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Arial" w:cs="Arial" w:eastAsia="Arial" w:hAnsi="Arial"/>
          <w:b w:val="0"/>
          <w:i w:val="0"/>
          <w:smallCaps w:val="0"/>
          <w:strike w:val="0"/>
          <w:color w:val="000000"/>
          <w:sz w:val="28"/>
          <w:szCs w:val="28"/>
          <w:u w:val="singl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inline distB="0" distT="0" distL="0" distR="0">
            <wp:extent cx="1325880" cy="1211580"/>
            <wp:effectExtent b="0" l="0" r="0" t="0"/>
            <wp:docPr descr="723ADE7D" id="2" name="image1.jpg"/>
            <a:graphic>
              <a:graphicData uri="http://schemas.openxmlformats.org/drawingml/2006/picture">
                <pic:pic>
                  <pic:nvPicPr>
                    <pic:cNvPr descr="723ADE7D" id="0" name="image1.jpg"/>
                    <pic:cNvPicPr preferRelativeResize="0"/>
                  </pic:nvPicPr>
                  <pic:blipFill>
                    <a:blip r:embed="rId8"/>
                    <a:srcRect b="0" l="0" r="0" t="0"/>
                    <a:stretch>
                      <a:fillRect/>
                    </a:stretch>
                  </pic:blipFill>
                  <pic:spPr>
                    <a:xfrm>
                      <a:off x="0" y="0"/>
                      <a:ext cx="1325880" cy="121158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360" w:line="288"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CONSENT TO OBTAIN REFERENCES FORM</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 for consistency, with the information Applicants have provided on their application form with the intention that questions will be asked during interview if there are discrepancies.  </w:t>
      </w:r>
    </w:p>
    <w:p w:rsidR="00000000" w:rsidDel="00000000" w:rsidP="00000000" w:rsidRDefault="00000000" w:rsidRPr="00000000" w14:paraId="00000005">
      <w:pPr>
        <w:jc w:val="both"/>
        <w:rPr/>
      </w:pPr>
      <w:r w:rsidDel="00000000" w:rsidR="00000000" w:rsidRPr="00000000">
        <w:rPr>
          <w:rtl w:val="0"/>
        </w:rPr>
        <w:t xml:space="preserve">Referees will be asked to verify the contents of an Applicant’s application form (where they are relevant) and will also be asked for information about:</w:t>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disciplinary offences (including those where the penalty is “time expired” if related to children; and</w:t>
      </w:r>
    </w:p>
    <w:p w:rsidR="00000000" w:rsidDel="00000000" w:rsidP="00000000" w:rsidRDefault="00000000" w:rsidRPr="00000000" w14:paraId="0000000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child protection allegations including the outcome of any child protection investigations.</w:t>
      </w:r>
    </w:p>
    <w:p w:rsidR="00000000" w:rsidDel="00000000" w:rsidP="00000000" w:rsidRDefault="00000000" w:rsidRPr="00000000" w14:paraId="00000008">
      <w:pPr>
        <w:jc w:val="both"/>
        <w:rPr/>
      </w:pPr>
      <w:r w:rsidDel="00000000" w:rsidR="00000000" w:rsidRPr="00000000">
        <w:rPr>
          <w:rtl w:val="0"/>
        </w:rPr>
        <w:t xml:space="preserve">We will also ask about an Applicant’s performance history including details of any capability concerns (including attendance issues).</w:t>
      </w:r>
    </w:p>
    <w:p w:rsidR="00000000" w:rsidDel="00000000" w:rsidP="00000000" w:rsidRDefault="00000000" w:rsidRPr="00000000" w14:paraId="00000009">
      <w:pPr>
        <w:jc w:val="both"/>
        <w:rPr>
          <w:b w:val="1"/>
          <w:sz w:val="28"/>
          <w:szCs w:val="28"/>
        </w:rPr>
      </w:pPr>
      <w:r w:rsidDel="00000000" w:rsidR="00000000" w:rsidRPr="00000000">
        <w:rPr>
          <w:b w:val="1"/>
          <w:sz w:val="28"/>
          <w:szCs w:val="28"/>
          <w:rtl w:val="0"/>
        </w:rPr>
        <w:t xml:space="preserve">Request for your consent</w:t>
      </w:r>
    </w:p>
    <w:p w:rsidR="00000000" w:rsidDel="00000000" w:rsidP="00000000" w:rsidRDefault="00000000" w:rsidRPr="00000000" w14:paraId="0000000A">
      <w:pPr>
        <w:jc w:val="both"/>
        <w:rPr/>
      </w:pPr>
      <w:r w:rsidDel="00000000" w:rsidR="00000000" w:rsidRPr="00000000">
        <w:rPr>
          <w:rtl w:val="0"/>
        </w:rPr>
        <w:t xml:space="preserve">In compliance with the General Data Protection Regulation (GDPR), we wish to ensure you are aware of the purpose for which we are requesting your consent to collect and process the data we will be asking for when we contact your referees.</w:t>
      </w:r>
    </w:p>
    <w:p w:rsidR="00000000" w:rsidDel="00000000" w:rsidP="00000000" w:rsidRDefault="00000000" w:rsidRPr="00000000" w14:paraId="0000000B">
      <w:pPr>
        <w:jc w:val="both"/>
        <w:rPr>
          <w:b w:val="1"/>
          <w:u w:val="single"/>
        </w:rPr>
      </w:pPr>
      <w:bookmarkStart w:colFirst="0" w:colLast="0" w:name="_heading=h.gjdgxs" w:id="0"/>
      <w:bookmarkEnd w:id="0"/>
      <w:r w:rsidDel="00000000" w:rsidR="00000000" w:rsidRPr="00000000">
        <w:rPr>
          <w:b w:val="1"/>
          <w:u w:val="single"/>
          <w:rtl w:val="0"/>
        </w:rPr>
        <w:t xml:space="preserve">Important information regarding your consent</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t>
      </w:r>
      <w:r w:rsidDel="00000000" w:rsidR="00000000" w:rsidRPr="00000000">
        <w:rPr>
          <w:rtl w:val="0"/>
        </w:rPr>
        <w:t xml:space="preserve">We are St Robert’s R C First School, Oldgate, Morpeth, Northumberland NE61 1QF.  We will be  part of Bishop Bewick Catholic Education Trust by July 2022 but currently </w:t>
      </w:r>
      <w:r w:rsidDel="00000000" w:rsidR="00000000" w:rsidRPr="00000000">
        <w:rPr>
          <w:b w:val="1"/>
          <w:i w:val="1"/>
          <w:rtl w:val="0"/>
        </w:rPr>
        <w:t xml:space="preserve">St Robert’s First School </w:t>
      </w:r>
      <w:r w:rsidDel="00000000" w:rsidR="00000000" w:rsidRPr="00000000">
        <w:rPr>
          <w:rtl w:val="0"/>
        </w:rPr>
        <w:t xml:space="preserve"> </w:t>
      </w:r>
      <w:r w:rsidDel="00000000" w:rsidR="00000000" w:rsidRPr="00000000">
        <w:rPr>
          <w:b w:val="1"/>
          <w:i w:val="1"/>
          <w:rtl w:val="0"/>
        </w:rPr>
        <w:t xml:space="preserve">is the data controller.</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Being a Catholic education provider we work closely with the academy’s Diocesan Authority, the academy’s Trustees, the Local Authority, the Department of Education, the Catholic Education Service and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other bodies, including the Health Service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with whom we may share information provided by your referees if we consider it is necessary in order to fulfil our functions.</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numPr>
          <w:ilvl w:val="0"/>
          <w:numId w:val="2"/>
        </w:numPr>
        <w:spacing w:after="0" w:lineRule="auto"/>
        <w:ind w:left="720" w:hanging="360"/>
        <w:jc w:val="both"/>
      </w:pPr>
      <w:r w:rsidDel="00000000" w:rsidR="00000000" w:rsidRPr="00000000">
        <w:rPr>
          <w:rtl w:val="0"/>
        </w:rPr>
        <w:t xml:space="preserve">The person responsible for data protection within our organisation is </w:t>
      </w:r>
      <w:r w:rsidDel="00000000" w:rsidR="00000000" w:rsidRPr="00000000">
        <w:rPr>
          <w:b w:val="1"/>
          <w:i w:val="1"/>
          <w:rtl w:val="0"/>
        </w:rPr>
        <w:t xml:space="preserve">Bryan Chapman, </w:t>
      </w:r>
      <w:r w:rsidDel="00000000" w:rsidR="00000000" w:rsidRPr="00000000">
        <w:rPr>
          <w:rtl w:val="0"/>
        </w:rPr>
        <w:t xml:space="preserve">and you can contact them with any questions relating to our handling of your data.  You can contact them by emailing bryan.chapman@chapmandis.co.uk </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require the information we will request from your referees in order to process your application for employment.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the extent that you have shared any special categories of personal data</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will not be shared with any third party except as detailed in paragraph 2 above, unless a legal obligation should arise.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unsuccessful, your references and any documents you have submitted in support of your application will be destroyed after a period of 6 months.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keep a record of your consent as evidence that we have obtained your consent to requesting references from your referees.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have the right to withdraw your consent at any time and can do so by informing our organisation’s Data Protection Officer (see paragraph 3 above) that you wish to withdraw your consent.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read about your individual rights you can refer to our fair processing notice and data protection policies.</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numPr>
          <w:ilvl w:val="0"/>
          <w:numId w:val="2"/>
        </w:numPr>
        <w:spacing w:after="0" w:lineRule="auto"/>
        <w:ind w:left="720" w:hanging="360"/>
        <w:jc w:val="both"/>
      </w:pPr>
      <w:r w:rsidDel="00000000" w:rsidR="00000000" w:rsidRPr="00000000">
        <w:rPr>
          <w:rtl w:val="0"/>
        </w:rPr>
        <w:t xml:space="preserve">If you wish to complain about how we have collected and processed the information you have provided on this form, you can make a complaint to our organisation by </w:t>
      </w:r>
      <w:r w:rsidDel="00000000" w:rsidR="00000000" w:rsidRPr="00000000">
        <w:rPr>
          <w:b w:val="1"/>
          <w:i w:val="1"/>
          <w:rtl w:val="0"/>
        </w:rPr>
        <w:t xml:space="preserve">emailing Mrs Perkins at admin@st-roberts.northumberland.sch.uk</w:t>
      </w:r>
      <w:r w:rsidDel="00000000" w:rsidR="00000000" w:rsidRPr="00000000">
        <w:rPr>
          <w:rtl w:val="0"/>
        </w:rPr>
        <w:t xml:space="preserve">  If you are unhappy with how your complaint has been handled you can contact the Information Commissioner’s Office via their website at </w:t>
      </w:r>
      <w:hyperlink r:id="rId9">
        <w:r w:rsidDel="00000000" w:rsidR="00000000" w:rsidRPr="00000000">
          <w:rPr>
            <w:color w:val="0563c1"/>
            <w:u w:val="single"/>
            <w:rtl w:val="0"/>
          </w:rPr>
          <w:t xml:space="preserve">www.ico.org.uk</w:t>
        </w:r>
      </w:hyperlink>
      <w:r w:rsidDel="00000000" w:rsidR="00000000" w:rsidRPr="00000000">
        <w:rPr>
          <w:rtl w:val="0"/>
        </w:rPr>
        <w:t xml:space="preserve">.</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pPr>
      <w:r w:rsidDel="00000000" w:rsidR="00000000" w:rsidRPr="00000000">
        <w:rPr>
          <w:rtl w:val="0"/>
        </w:rPr>
      </w:r>
    </w:p>
    <w:p w:rsidR="00000000" w:rsidDel="00000000" w:rsidP="00000000" w:rsidRDefault="00000000" w:rsidRPr="00000000" w14:paraId="00000022">
      <w:pPr>
        <w:jc w:val="both"/>
        <w:rPr>
          <w:b w:val="1"/>
          <w:u w:val="single"/>
        </w:rPr>
      </w:pPr>
      <w:r w:rsidDel="00000000" w:rsidR="00000000" w:rsidRPr="00000000">
        <w:rPr>
          <w:b w:val="1"/>
          <w:u w:val="single"/>
          <w:rtl w:val="0"/>
        </w:rPr>
        <w:t xml:space="preserve">Request for your consent</w:t>
      </w:r>
    </w:p>
    <w:p w:rsidR="00000000" w:rsidDel="00000000" w:rsidP="00000000" w:rsidRDefault="00000000" w:rsidRPr="00000000" w14:paraId="00000023">
      <w:pPr>
        <w:jc w:val="both"/>
        <w:rPr/>
      </w:pPr>
      <w:r w:rsidDel="00000000" w:rsidR="00000000" w:rsidRPr="00000000">
        <w:rPr>
          <w:rtl w:val="0"/>
        </w:rPr>
        <w:t xml:space="preserve">Please ensure that you read paragraphs 1-11 above and raise any relevant questions before providing your consent below:</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I have read and understood paragraphs 1-11 above and that I have been offered the opportunity to raise any relevant questions: Yes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check this box if you have any objection to our taking up your references and to the collection and processing of your data as described in paragraphs 1-11 above </w:t>
      </w: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agree to you contacting my referees in order to obtain references.</w:t>
      </w:r>
      <w:r w:rsidDel="00000000" w:rsidR="00000000" w:rsidRPr="00000000">
        <w:rPr>
          <w:rtl w:val="0"/>
        </w:rPr>
      </w:r>
    </w:p>
    <w:p w:rsidR="00000000" w:rsidDel="00000000" w:rsidP="00000000" w:rsidRDefault="00000000" w:rsidRPr="00000000" w14:paraId="00000027">
      <w:pPr>
        <w:jc w:val="both"/>
        <w:rPr>
          <w:b w:val="1"/>
          <w:u w:val="single"/>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t xml:space="preserve">Signature: </w:t>
      </w:r>
      <w:bookmarkStart w:colFirst="0" w:colLast="0" w:name="bookmark=id.30j0zll" w:id="1"/>
      <w:bookmarkEnd w:id="1"/>
      <w:r w:rsidDel="00000000" w:rsidR="00000000" w:rsidRPr="00000000">
        <w:rPr>
          <w:rtl w:val="0"/>
        </w:rPr>
        <w:t xml:space="preserve">     </w:t>
        <w:tab/>
        <w:tab/>
        <w:tab/>
        <w:tab/>
        <w:tab/>
        <w:t xml:space="preserve">Date: </w:t>
      </w:r>
      <w:bookmarkStart w:colFirst="0" w:colLast="0" w:name="bookmark=id.1fob9te" w:id="2"/>
      <w:bookmarkEnd w:id="2"/>
      <w:r w:rsidDel="00000000" w:rsidR="00000000" w:rsidRPr="00000000">
        <w:rPr>
          <w:rtl w:val="0"/>
        </w:rPr>
        <w:t xml:space="preserve">     </w:t>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Model Consent to Obtain References Form – Version 1 – April 2019</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THE CATHOLIC EDUCATION SERVICE ©</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Article 9(1) GDPR sets out the special categories of personal data as follows: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color="d9d9d9" w:space="1" w:sz="4" w:val="single"/>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7f7f7f"/>
        <w:sz w:val="22"/>
        <w:szCs w:val="22"/>
        <w:u w:val="none"/>
        <w:shd w:fill="auto" w:val="clear"/>
        <w:vertAlign w:val="baseline"/>
        <w:rtl w:val="0"/>
      </w:rPr>
      <w:t xml:space="preserve">Page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ppFormTitle" w:customStyle="1">
    <w:name w:val="App Form Title"/>
    <w:basedOn w:val="Normal"/>
    <w:rsid w:val="00BB5D53"/>
    <w:pPr>
      <w:spacing w:after="0" w:before="360" w:line="288" w:lineRule="auto"/>
      <w:jc w:val="center"/>
    </w:pPr>
    <w:rPr>
      <w:rFonts w:ascii="Arial" w:cs="Arial" w:eastAsia="Calibri" w:hAnsi="Arial"/>
      <w:b w:val="1"/>
      <w:sz w:val="28"/>
      <w:szCs w:val="28"/>
      <w:lang w:val="en-US"/>
    </w:rPr>
  </w:style>
  <w:style w:type="paragraph" w:styleId="AppFormNormal" w:customStyle="1">
    <w:name w:val="App Form Normal"/>
    <w:basedOn w:val="Normal"/>
    <w:rsid w:val="00BB5D53"/>
    <w:pPr>
      <w:keepLines w:val="1"/>
      <w:spacing w:after="360" w:before="120" w:line="288" w:lineRule="auto"/>
    </w:pPr>
    <w:rPr>
      <w:rFonts w:ascii="Arial" w:cs="Arial" w:eastAsia="Calibri" w:hAnsi="Arial"/>
      <w:lang w:val="en-US"/>
    </w:rPr>
  </w:style>
  <w:style w:type="paragraph" w:styleId="Header">
    <w:name w:val="header"/>
    <w:basedOn w:val="Normal"/>
    <w:link w:val="HeaderChar"/>
    <w:uiPriority w:val="99"/>
    <w:unhideWhenUsed w:val="1"/>
    <w:rsid w:val="00BB5D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5D53"/>
  </w:style>
  <w:style w:type="paragraph" w:styleId="Footer">
    <w:name w:val="footer"/>
    <w:basedOn w:val="Normal"/>
    <w:link w:val="FooterChar"/>
    <w:uiPriority w:val="99"/>
    <w:unhideWhenUsed w:val="1"/>
    <w:rsid w:val="00BB5D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5D53"/>
  </w:style>
  <w:style w:type="paragraph" w:styleId="ListParagraph">
    <w:name w:val="List Paragraph"/>
    <w:basedOn w:val="Normal"/>
    <w:uiPriority w:val="34"/>
    <w:qFormat w:val="1"/>
    <w:rsid w:val="00BB5D53"/>
    <w:pPr>
      <w:ind w:left="720"/>
      <w:contextualSpacing w:val="1"/>
    </w:pPr>
  </w:style>
  <w:style w:type="character" w:styleId="Hyperlink">
    <w:name w:val="Hyperlink"/>
    <w:basedOn w:val="DefaultParagraphFont"/>
    <w:uiPriority w:val="99"/>
    <w:unhideWhenUsed w:val="1"/>
    <w:rsid w:val="00BB5D53"/>
    <w:rPr>
      <w:color w:val="0563c1" w:themeColor="hyperlink"/>
      <w:u w:val="single"/>
    </w:rPr>
  </w:style>
  <w:style w:type="paragraph" w:styleId="FootnoteText">
    <w:name w:val="footnote text"/>
    <w:basedOn w:val="Normal"/>
    <w:link w:val="FootnoteTextChar"/>
    <w:uiPriority w:val="99"/>
    <w:semiHidden w:val="1"/>
    <w:unhideWhenUsed w:val="1"/>
    <w:rsid w:val="00BB5D5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BB5D53"/>
    <w:rPr>
      <w:sz w:val="20"/>
      <w:szCs w:val="20"/>
    </w:rPr>
  </w:style>
  <w:style w:type="character" w:styleId="FootnoteReference">
    <w:name w:val="footnote reference"/>
    <w:basedOn w:val="DefaultParagraphFont"/>
    <w:uiPriority w:val="99"/>
    <w:semiHidden w:val="1"/>
    <w:unhideWhenUsed w:val="1"/>
    <w:rsid w:val="00BB5D53"/>
    <w:rPr>
      <w:vertAlign w:val="superscrip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ico.org.uk"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8UuEwY2+LiNl8bxT/6me9BKCUA==">AMUW2mXW4CtTNPlkFKmMDHqJ3yYVovk4K8J89v1WHlOvs7a1xKiCHEOKvvtOm6+zuYCZU+4WBq7fNax1aBaHf0m4EKPVp8RMO9UMOAw+npN7uiJIWiL2zdRwM2XuocGtpSZWbZAGswp4rdaMkMR6bAtA3k8ESc2/ag==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2021-04-21T15:53:00Z</dcterms:created>
  <dc:creator>Keri Goddard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